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D7F4F5" w14:textId="6263472E" w:rsidR="00234428" w:rsidRDefault="00322CA2" w:rsidP="00322CA2">
      <w:pPr>
        <w:pStyle w:val="Antrat1"/>
        <w:jc w:val="center"/>
        <w:rPr>
          <w:rFonts w:ascii="Times New Roman" w:hAnsi="Times New Roman" w:cs="Times New Roman"/>
          <w:color w:val="000000" w:themeColor="text1"/>
        </w:rPr>
      </w:pPr>
      <w:r w:rsidRPr="00322CA2">
        <w:rPr>
          <w:rFonts w:ascii="Times New Roman" w:hAnsi="Times New Roman" w:cs="Times New Roman"/>
          <w:color w:val="000000" w:themeColor="text1"/>
        </w:rPr>
        <w:t>2. Priedas. Objektų situacijos ir darbų ribų schemos</w:t>
      </w:r>
    </w:p>
    <w:p w14:paraId="4082100E" w14:textId="77777777" w:rsidR="00322CA2" w:rsidRDefault="00322CA2" w:rsidP="00322CA2"/>
    <w:p w14:paraId="433F525B" w14:textId="1E6116F2" w:rsidR="00322CA2" w:rsidRDefault="00322CA2" w:rsidP="00322CA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Trakų g. 17, Elektrėnai:</w:t>
      </w:r>
    </w:p>
    <w:p w14:paraId="349CF142" w14:textId="6958EB44" w:rsidR="00322CA2" w:rsidRDefault="00322CA2" w:rsidP="00322CA2">
      <w:pPr>
        <w:rPr>
          <w:rFonts w:ascii="Times New Roman" w:hAnsi="Times New Roman" w:cs="Times New Roman"/>
        </w:rPr>
      </w:pPr>
      <w:r w:rsidRPr="00322CA2">
        <w:rPr>
          <w:rFonts w:ascii="Times New Roman" w:hAnsi="Times New Roman" w:cs="Times New Roman"/>
          <w:noProof/>
        </w:rPr>
        <w:drawing>
          <wp:inline distT="0" distB="0" distL="0" distR="0" wp14:anchorId="13467E13" wp14:editId="70011ACB">
            <wp:extent cx="5731510" cy="3742690"/>
            <wp:effectExtent l="0" t="0" r="2540" b="0"/>
            <wp:docPr id="167251059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51059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4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D03EE" w14:textId="15168BD1" w:rsidR="00322CA2" w:rsidRDefault="00322CA2" w:rsidP="00322CA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Trakų g. 19, Elektrėnai:</w:t>
      </w:r>
    </w:p>
    <w:p w14:paraId="70056157" w14:textId="3D946928" w:rsidR="00735A05" w:rsidRDefault="00735A05" w:rsidP="00322CA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021AEE6" wp14:editId="4E736FCA">
            <wp:extent cx="5730240" cy="2750820"/>
            <wp:effectExtent l="0" t="0" r="3810" b="0"/>
            <wp:docPr id="1722966760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543DB" w14:textId="77777777" w:rsidR="00735A05" w:rsidRDefault="00735A05" w:rsidP="00322CA2">
      <w:pPr>
        <w:rPr>
          <w:rFonts w:ascii="Times New Roman" w:hAnsi="Times New Roman" w:cs="Times New Roman"/>
        </w:rPr>
      </w:pPr>
    </w:p>
    <w:p w14:paraId="3A14BE33" w14:textId="77777777" w:rsidR="00735A05" w:rsidRDefault="00735A05" w:rsidP="00322CA2">
      <w:pPr>
        <w:rPr>
          <w:rFonts w:ascii="Times New Roman" w:hAnsi="Times New Roman" w:cs="Times New Roman"/>
        </w:rPr>
      </w:pPr>
    </w:p>
    <w:p w14:paraId="0AA5CF8F" w14:textId="2F7960DB" w:rsidR="00735A05" w:rsidRDefault="00735A05" w:rsidP="00735A0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Trakų g. 21, Elektrėnai:</w:t>
      </w:r>
    </w:p>
    <w:p w14:paraId="43A660B6" w14:textId="563DAB53" w:rsidR="00735A05" w:rsidRDefault="00735A05" w:rsidP="00735A05">
      <w:pPr>
        <w:rPr>
          <w:rFonts w:ascii="Times New Roman" w:hAnsi="Times New Roman" w:cs="Times New Roman"/>
        </w:rPr>
      </w:pPr>
      <w:r w:rsidRPr="00735A05">
        <w:rPr>
          <w:rFonts w:ascii="Times New Roman" w:hAnsi="Times New Roman" w:cs="Times New Roman"/>
          <w:noProof/>
        </w:rPr>
        <w:drawing>
          <wp:inline distT="0" distB="0" distL="0" distR="0" wp14:anchorId="16E285FE" wp14:editId="3583B6DC">
            <wp:extent cx="6676870" cy="4000500"/>
            <wp:effectExtent l="0" t="0" r="0" b="0"/>
            <wp:docPr id="552448414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44841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85689" cy="4005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C8ECBE" w14:textId="1BC7EF16" w:rsidR="00735A05" w:rsidRDefault="00735A05" w:rsidP="00735A05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Trakų g. 23, Elektrėnai:</w:t>
      </w:r>
    </w:p>
    <w:p w14:paraId="0F287039" w14:textId="0A38903F" w:rsidR="00322CA2" w:rsidRPr="00322CA2" w:rsidRDefault="00735A05" w:rsidP="00322CA2">
      <w:pPr>
        <w:rPr>
          <w:rFonts w:ascii="Times New Roman" w:hAnsi="Times New Roman" w:cs="Times New Roman"/>
        </w:rPr>
      </w:pPr>
      <w:r w:rsidRPr="00735A05">
        <w:rPr>
          <w:rFonts w:ascii="Times New Roman" w:hAnsi="Times New Roman" w:cs="Times New Roman"/>
          <w:noProof/>
        </w:rPr>
        <w:drawing>
          <wp:inline distT="0" distB="0" distL="0" distR="0" wp14:anchorId="527B9A87" wp14:editId="402F01B3">
            <wp:extent cx="4885262" cy="3970020"/>
            <wp:effectExtent l="0" t="0" r="0" b="0"/>
            <wp:docPr id="70335212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35212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94232" cy="39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22CA2" w:rsidRPr="00322CA2">
      <w:pgSz w:w="11906" w:h="16838"/>
      <w:pgMar w:top="1440" w:right="1440" w:bottom="1440" w:left="144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CA2"/>
    <w:rsid w:val="00173C6E"/>
    <w:rsid w:val="00234428"/>
    <w:rsid w:val="00322CA2"/>
    <w:rsid w:val="00735A05"/>
    <w:rsid w:val="00A16E42"/>
    <w:rsid w:val="00A50C6B"/>
    <w:rsid w:val="00EB2A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026ECD"/>
  <w15:chartTrackingRefBased/>
  <w15:docId w15:val="{F21FA6DB-A67D-4259-86AB-EEE3AB0881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lt-L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322CA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322CA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322CA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322CA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322CA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322CA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322CA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322CA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322CA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322CA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322CA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322CA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322CA2"/>
    <w:rPr>
      <w:rFonts w:eastAsiaTheme="majorEastAsia" w:cstheme="majorBidi"/>
      <w:i/>
      <w:iCs/>
      <w:color w:val="0F4761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322CA2"/>
    <w:rPr>
      <w:rFonts w:eastAsiaTheme="majorEastAsia" w:cstheme="majorBidi"/>
      <w:color w:val="0F4761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322CA2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322CA2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322CA2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322CA2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322CA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322CA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322CA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322CA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322CA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322CA2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322CA2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322CA2"/>
    <w:rPr>
      <w:i/>
      <w:iCs/>
      <w:color w:val="0F4761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322CA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322CA2"/>
    <w:rPr>
      <w:i/>
      <w:iCs/>
      <w:color w:val="0F4761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322CA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104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Aurimas Gudelis</dc:creator>
  <cp:keywords/>
  <dc:description/>
  <cp:lastModifiedBy>Asta  Lukošienė</cp:lastModifiedBy>
  <cp:revision>2</cp:revision>
  <dcterms:created xsi:type="dcterms:W3CDTF">2026-07-31T08:18:00Z</dcterms:created>
  <dcterms:modified xsi:type="dcterms:W3CDTF">2026-08-06T06:11:00Z</dcterms:modified>
</cp:coreProperties>
</file>